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163B99" w14:textId="3AE66BB3" w:rsidR="009B1907" w:rsidRDefault="009B1907" w:rsidP="009B1907">
      <w:pPr>
        <w:pStyle w:val="a3"/>
        <w:spacing w:after="120"/>
        <w:rPr>
          <w:sz w:val="36"/>
        </w:rPr>
      </w:pPr>
      <w:r>
        <w:rPr>
          <w:sz w:val="36"/>
        </w:rPr>
        <w:t xml:space="preserve">Sample </w:t>
      </w:r>
      <w:r>
        <w:rPr>
          <w:rFonts w:eastAsia="MS Mincho" w:hint="eastAsia"/>
          <w:sz w:val="36"/>
          <w:lang w:eastAsia="ja-JP"/>
        </w:rPr>
        <w:t>A</w:t>
      </w:r>
      <w:r w:rsidRPr="00BB4565">
        <w:rPr>
          <w:sz w:val="36"/>
        </w:rPr>
        <w:t>bstract</w:t>
      </w:r>
      <w:r>
        <w:rPr>
          <w:sz w:val="36"/>
        </w:rPr>
        <w:t xml:space="preserve"> for 2020 </w:t>
      </w:r>
      <w:r w:rsidR="00350C76">
        <w:rPr>
          <w:rFonts w:ascii="맑은 고딕" w:eastAsia="맑은 고딕" w:hAnsi="맑은 고딕" w:cs="맑은 고딕"/>
          <w:sz w:val="36"/>
          <w:lang w:eastAsia="ko-KR"/>
        </w:rPr>
        <w:t>MSK</w:t>
      </w:r>
      <w:r>
        <w:rPr>
          <w:sz w:val="36"/>
        </w:rPr>
        <w:t xml:space="preserve"> Fall Meeting</w:t>
      </w:r>
    </w:p>
    <w:p w14:paraId="62F90CC2" w14:textId="77777777" w:rsidR="009B1907" w:rsidRPr="00F84473" w:rsidRDefault="009B1907" w:rsidP="009B1907">
      <w:pPr>
        <w:pStyle w:val="a3"/>
        <w:spacing w:after="120"/>
        <w:rPr>
          <w:szCs w:val="28"/>
        </w:rPr>
      </w:pPr>
      <w:r w:rsidRPr="00F84473">
        <w:rPr>
          <w:szCs w:val="28"/>
        </w:rPr>
        <w:t>Title (1</w:t>
      </w:r>
      <w:r>
        <w:rPr>
          <w:szCs w:val="28"/>
        </w:rPr>
        <w:t>4</w:t>
      </w:r>
      <w:r w:rsidRPr="00F84473">
        <w:rPr>
          <w:szCs w:val="28"/>
        </w:rPr>
        <w:t xml:space="preserve"> </w:t>
      </w:r>
      <w:proofErr w:type="spellStart"/>
      <w:r w:rsidRPr="00F84473">
        <w:rPr>
          <w:szCs w:val="28"/>
        </w:rPr>
        <w:t>pt</w:t>
      </w:r>
      <w:proofErr w:type="spellEnd"/>
      <w:r w:rsidRPr="00F84473">
        <w:rPr>
          <w:szCs w:val="28"/>
        </w:rPr>
        <w:t>, Bold)</w:t>
      </w:r>
    </w:p>
    <w:p w14:paraId="076B66D1" w14:textId="77777777" w:rsidR="009B1907" w:rsidRPr="00F84473" w:rsidRDefault="009B1907" w:rsidP="009B1907">
      <w:pPr>
        <w:pStyle w:val="a3"/>
        <w:spacing w:after="120"/>
        <w:rPr>
          <w:b w:val="0"/>
          <w:sz w:val="24"/>
        </w:rPr>
      </w:pPr>
      <w:r w:rsidRPr="00F84473">
        <w:rPr>
          <w:rFonts w:eastAsia="PMingLiU" w:hint="eastAsia"/>
          <w:b w:val="0"/>
          <w:sz w:val="24"/>
          <w:lang w:eastAsia="zh-TW"/>
        </w:rPr>
        <w:t>Author A</w:t>
      </w:r>
      <w:r w:rsidRPr="00F84473">
        <w:rPr>
          <w:b w:val="0"/>
          <w:sz w:val="24"/>
          <w:vertAlign w:val="superscript"/>
          <w:lang w:val="en-US"/>
        </w:rPr>
        <w:t>1</w:t>
      </w:r>
      <w:r w:rsidRPr="00F84473">
        <w:rPr>
          <w:rFonts w:hint="eastAsia"/>
          <w:b w:val="0"/>
          <w:sz w:val="24"/>
          <w:lang w:val="en-US"/>
        </w:rPr>
        <w:t xml:space="preserve">, </w:t>
      </w:r>
      <w:r w:rsidRPr="00F84473">
        <w:rPr>
          <w:rFonts w:eastAsia="PMingLiU" w:hint="eastAsia"/>
          <w:b w:val="0"/>
          <w:sz w:val="24"/>
          <w:lang w:val="en-US" w:eastAsia="zh-TW"/>
        </w:rPr>
        <w:t>Author B</w:t>
      </w:r>
      <w:r w:rsidRPr="00F84473">
        <w:rPr>
          <w:rFonts w:hint="eastAsia"/>
          <w:b w:val="0"/>
          <w:sz w:val="24"/>
          <w:vertAlign w:val="superscript"/>
          <w:lang w:val="en-US"/>
        </w:rPr>
        <w:t>1</w:t>
      </w:r>
      <w:r w:rsidRPr="00F84473">
        <w:rPr>
          <w:rFonts w:hint="eastAsia"/>
          <w:b w:val="0"/>
          <w:sz w:val="24"/>
          <w:lang w:val="en-US"/>
        </w:rPr>
        <w:t xml:space="preserve"> and </w:t>
      </w:r>
      <w:r w:rsidRPr="00F84473">
        <w:rPr>
          <w:rFonts w:eastAsia="PMingLiU" w:hint="eastAsia"/>
          <w:b w:val="0"/>
          <w:sz w:val="24"/>
          <w:lang w:val="en-US" w:eastAsia="zh-TW"/>
        </w:rPr>
        <w:t>Author C</w:t>
      </w:r>
      <w:r w:rsidRPr="00F84473">
        <w:rPr>
          <w:b w:val="0"/>
          <w:sz w:val="24"/>
          <w:vertAlign w:val="superscript"/>
          <w:lang w:val="en-US"/>
        </w:rPr>
        <w:t>2,*</w:t>
      </w:r>
      <w:r>
        <w:rPr>
          <w:b w:val="0"/>
          <w:sz w:val="24"/>
          <w:lang w:val="en-US"/>
        </w:rPr>
        <w:t xml:space="preserve"> (12 </w:t>
      </w:r>
      <w:proofErr w:type="spellStart"/>
      <w:r>
        <w:rPr>
          <w:b w:val="0"/>
          <w:sz w:val="24"/>
          <w:lang w:val="en-US"/>
        </w:rPr>
        <w:t>pt</w:t>
      </w:r>
      <w:proofErr w:type="spellEnd"/>
      <w:r>
        <w:rPr>
          <w:b w:val="0"/>
          <w:sz w:val="24"/>
          <w:lang w:val="en-US"/>
        </w:rPr>
        <w:t>)</w:t>
      </w:r>
    </w:p>
    <w:p w14:paraId="3E540876" w14:textId="77777777" w:rsidR="009B1907" w:rsidRPr="00001561" w:rsidRDefault="009B1907" w:rsidP="009B1907">
      <w:pPr>
        <w:spacing w:line="320" w:lineRule="exact"/>
        <w:jc w:val="center"/>
        <w:rPr>
          <w:rFonts w:eastAsia="PMingLiU"/>
          <w:i/>
          <w:szCs w:val="22"/>
          <w:lang w:val="en-US" w:eastAsia="zh-TW"/>
        </w:rPr>
      </w:pPr>
      <w:r w:rsidRPr="00862DA3">
        <w:rPr>
          <w:i/>
          <w:szCs w:val="22"/>
          <w:vertAlign w:val="superscript"/>
          <w:lang w:val="en-US"/>
        </w:rPr>
        <w:t>1</w:t>
      </w:r>
      <w:r w:rsidRPr="00001561">
        <w:rPr>
          <w:rFonts w:eastAsia="PMingLiU" w:hint="eastAsia"/>
          <w:i/>
          <w:szCs w:val="22"/>
          <w:lang w:val="en-GB" w:eastAsia="zh-TW"/>
        </w:rPr>
        <w:t>Affiliation</w:t>
      </w:r>
      <w:r>
        <w:rPr>
          <w:b/>
          <w:lang w:val="en-US"/>
        </w:rPr>
        <w:t xml:space="preserve"> </w:t>
      </w:r>
      <w:r w:rsidRPr="00F84473">
        <w:rPr>
          <w:lang w:val="en-US"/>
        </w:rPr>
        <w:t xml:space="preserve">(12 </w:t>
      </w:r>
      <w:proofErr w:type="spellStart"/>
      <w:r w:rsidRPr="00F84473">
        <w:rPr>
          <w:lang w:val="en-US"/>
        </w:rPr>
        <w:t>pt</w:t>
      </w:r>
      <w:proofErr w:type="spellEnd"/>
      <w:r w:rsidRPr="00F84473">
        <w:rPr>
          <w:lang w:val="en-US"/>
        </w:rPr>
        <w:t>)</w:t>
      </w:r>
      <w:r w:rsidRPr="00001561">
        <w:rPr>
          <w:rFonts w:eastAsia="PMingLiU" w:hint="eastAsia"/>
          <w:i/>
          <w:szCs w:val="22"/>
          <w:lang w:val="en-GB" w:eastAsia="zh-TW"/>
        </w:rPr>
        <w:t xml:space="preserve"> </w:t>
      </w:r>
    </w:p>
    <w:p w14:paraId="38D57AF9" w14:textId="77777777" w:rsidR="009B1907" w:rsidRPr="00F84473" w:rsidRDefault="009B1907" w:rsidP="009B1907">
      <w:pPr>
        <w:spacing w:line="320" w:lineRule="exact"/>
        <w:jc w:val="center"/>
        <w:rPr>
          <w:rFonts w:eastAsia="PMingLiU"/>
          <w:b/>
          <w:i/>
          <w:szCs w:val="22"/>
          <w:lang w:val="en-GB" w:eastAsia="zh-TW"/>
        </w:rPr>
      </w:pPr>
      <w:r w:rsidRPr="00862DA3">
        <w:rPr>
          <w:i/>
          <w:szCs w:val="22"/>
          <w:vertAlign w:val="superscript"/>
          <w:lang w:val="en-GB"/>
        </w:rPr>
        <w:t>2</w:t>
      </w:r>
      <w:r w:rsidRPr="00001561">
        <w:rPr>
          <w:rFonts w:eastAsia="PMingLiU" w:hint="eastAsia"/>
          <w:i/>
          <w:szCs w:val="22"/>
          <w:lang w:val="en-US" w:eastAsia="zh-TW"/>
        </w:rPr>
        <w:t>Affiliation</w:t>
      </w:r>
      <w:r>
        <w:rPr>
          <w:b/>
          <w:lang w:val="en-US"/>
        </w:rPr>
        <w:t xml:space="preserve"> </w:t>
      </w:r>
      <w:r w:rsidRPr="00F84473">
        <w:rPr>
          <w:lang w:val="en-US"/>
        </w:rPr>
        <w:t xml:space="preserve">(12 </w:t>
      </w:r>
      <w:proofErr w:type="spellStart"/>
      <w:r w:rsidRPr="00F84473">
        <w:rPr>
          <w:lang w:val="en-US"/>
        </w:rPr>
        <w:t>pt</w:t>
      </w:r>
      <w:proofErr w:type="spellEnd"/>
      <w:r w:rsidRPr="00F84473">
        <w:rPr>
          <w:lang w:val="en-US"/>
        </w:rPr>
        <w:t>)</w:t>
      </w:r>
    </w:p>
    <w:p w14:paraId="70DB6FB5" w14:textId="77777777" w:rsidR="009B1907" w:rsidRPr="00672132" w:rsidRDefault="009B1907" w:rsidP="009B1907">
      <w:pPr>
        <w:spacing w:after="240" w:line="320" w:lineRule="exact"/>
        <w:jc w:val="center"/>
        <w:rPr>
          <w:i/>
          <w:szCs w:val="22"/>
          <w:lang w:val="en-GB"/>
        </w:rPr>
      </w:pPr>
      <w:r w:rsidRPr="00672132">
        <w:rPr>
          <w:i/>
          <w:szCs w:val="22"/>
          <w:lang w:val="en-GB"/>
        </w:rPr>
        <w:t xml:space="preserve">E-mail: </w:t>
      </w:r>
      <w:r>
        <w:rPr>
          <w:i/>
          <w:szCs w:val="22"/>
          <w:lang w:val="en-GB"/>
        </w:rPr>
        <w:t xml:space="preserve">Corresponding author’s </w:t>
      </w:r>
      <w:proofErr w:type="gramStart"/>
      <w:r>
        <w:rPr>
          <w:i/>
          <w:szCs w:val="22"/>
          <w:lang w:val="en-GB"/>
        </w:rPr>
        <w:t xml:space="preserve">email </w:t>
      </w:r>
      <w:r>
        <w:rPr>
          <w:b/>
          <w:lang w:val="en-US"/>
        </w:rPr>
        <w:t xml:space="preserve"> </w:t>
      </w:r>
      <w:r w:rsidRPr="00F84473">
        <w:rPr>
          <w:lang w:val="en-US"/>
        </w:rPr>
        <w:t>(</w:t>
      </w:r>
      <w:proofErr w:type="gramEnd"/>
      <w:r w:rsidRPr="00F84473">
        <w:rPr>
          <w:lang w:val="en-US"/>
        </w:rPr>
        <w:t xml:space="preserve">12 </w:t>
      </w:r>
      <w:proofErr w:type="spellStart"/>
      <w:r w:rsidRPr="00F84473">
        <w:rPr>
          <w:lang w:val="en-US"/>
        </w:rPr>
        <w:t>pt</w:t>
      </w:r>
      <w:proofErr w:type="spellEnd"/>
      <w:r w:rsidRPr="00F84473">
        <w:rPr>
          <w:lang w:val="en-US"/>
        </w:rPr>
        <w:t>)</w:t>
      </w:r>
    </w:p>
    <w:p w14:paraId="2D595702" w14:textId="77777777" w:rsidR="009B1907" w:rsidRDefault="009B1907" w:rsidP="009B1907">
      <w:pPr>
        <w:pStyle w:val="2"/>
        <w:spacing w:line="320" w:lineRule="exact"/>
      </w:pPr>
    </w:p>
    <w:p w14:paraId="576BC310" w14:textId="77777777" w:rsidR="009B1907" w:rsidRDefault="009B1907" w:rsidP="009B1907">
      <w:pPr>
        <w:pStyle w:val="2"/>
        <w:spacing w:line="320" w:lineRule="exact"/>
      </w:pPr>
      <w:r>
        <w:t xml:space="preserve">An abstract should be headed by the </w:t>
      </w:r>
      <w:r w:rsidRPr="00BB4565">
        <w:rPr>
          <w:b/>
        </w:rPr>
        <w:t>title</w:t>
      </w:r>
      <w:r>
        <w:t xml:space="preserve"> and the </w:t>
      </w:r>
      <w:r w:rsidRPr="00BB4565">
        <w:rPr>
          <w:b/>
        </w:rPr>
        <w:t>name(s)</w:t>
      </w:r>
      <w:r>
        <w:t xml:space="preserve"> </w:t>
      </w:r>
      <w:r w:rsidRPr="001563C0">
        <w:t>and</w:t>
      </w:r>
      <w:r w:rsidRPr="00BB4565">
        <w:rPr>
          <w:b/>
        </w:rPr>
        <w:t xml:space="preserve"> </w:t>
      </w:r>
      <w:r>
        <w:rPr>
          <w:b/>
        </w:rPr>
        <w:t>affiliation</w:t>
      </w:r>
      <w:r w:rsidRPr="00BB4565">
        <w:rPr>
          <w:b/>
        </w:rPr>
        <w:t>(s) of the author(s)</w:t>
      </w:r>
      <w:r>
        <w:t xml:space="preserve">, along with the </w:t>
      </w:r>
      <w:r w:rsidRPr="006B6001">
        <w:rPr>
          <w:b/>
        </w:rPr>
        <w:t>email address</w:t>
      </w:r>
      <w:r>
        <w:rPr>
          <w:b/>
        </w:rPr>
        <w:t>(es)</w:t>
      </w:r>
      <w:r>
        <w:t xml:space="preserve"> </w:t>
      </w:r>
      <w:r w:rsidRPr="00154825">
        <w:rPr>
          <w:b/>
        </w:rPr>
        <w:t>of the corresponding (senior) author</w:t>
      </w:r>
      <w:r>
        <w:rPr>
          <w:b/>
        </w:rPr>
        <w:t xml:space="preserve">(s) </w:t>
      </w:r>
      <w:r>
        <w:t xml:space="preserve">(the corresponding author(s) should be identified with an asterisk(s)). The font type of Times New Roman with the font size of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2"/>
          <w:attr w:name="UnitName" w:val="pt"/>
        </w:smartTagPr>
        <w:r>
          <w:t>12pt</w:t>
        </w:r>
      </w:smartTag>
      <w:r>
        <w:t xml:space="preserve"> and a line spacing of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6"/>
          <w:attr w:name="UnitName" w:val="pt"/>
        </w:smartTagPr>
        <w:r>
          <w:t>16pt</w:t>
        </w:r>
      </w:smartTag>
      <w:r>
        <w:t xml:space="preserve"> should be used. Figures, tables and references can be included but the abstract should be within </w:t>
      </w:r>
      <w:r w:rsidRPr="00E366D8">
        <w:rPr>
          <w:b/>
        </w:rPr>
        <w:t>one</w:t>
      </w:r>
      <w:r>
        <w:t xml:space="preserve"> page of </w:t>
      </w:r>
      <w:r w:rsidRPr="00154825">
        <w:rPr>
          <w:b/>
        </w:rPr>
        <w:t>A4 size</w:t>
      </w:r>
      <w:r>
        <w:t xml:space="preserve">. </w:t>
      </w:r>
    </w:p>
    <w:p w14:paraId="5C2726C2" w14:textId="77777777" w:rsidR="009B1907" w:rsidRDefault="009B1907" w:rsidP="009B1907">
      <w:pPr>
        <w:pStyle w:val="2"/>
        <w:spacing w:line="320" w:lineRule="exact"/>
      </w:pPr>
    </w:p>
    <w:p w14:paraId="6506DA88" w14:textId="77777777" w:rsidR="009B1907" w:rsidRDefault="009B1907" w:rsidP="009B1907">
      <w:pPr>
        <w:pStyle w:val="2"/>
        <w:spacing w:line="320" w:lineRule="exact"/>
      </w:pPr>
    </w:p>
    <w:p w14:paraId="52FA8F7D" w14:textId="77777777" w:rsidR="009B1907" w:rsidRPr="00BB4565" w:rsidRDefault="009B1907" w:rsidP="009B1907">
      <w:pPr>
        <w:pStyle w:val="2"/>
        <w:spacing w:line="320" w:lineRule="exact"/>
        <w:rPr>
          <w:b/>
          <w:sz w:val="32"/>
        </w:rPr>
      </w:pPr>
      <w:r w:rsidRPr="00BB4565">
        <w:rPr>
          <w:b/>
          <w:sz w:val="32"/>
        </w:rPr>
        <w:t>References</w:t>
      </w:r>
    </w:p>
    <w:p w14:paraId="715F8074" w14:textId="77777777" w:rsidR="009B1907" w:rsidRDefault="009B1907" w:rsidP="009B1907">
      <w:pPr>
        <w:pStyle w:val="2"/>
        <w:spacing w:line="320" w:lineRule="exact"/>
        <w:ind w:left="425" w:hangingChars="177" w:hanging="425"/>
        <w:rPr>
          <w:lang w:val="de-DE"/>
        </w:rPr>
      </w:pPr>
      <w:r>
        <w:rPr>
          <w:rFonts w:hint="eastAsia"/>
          <w:lang w:val="de-DE"/>
        </w:rPr>
        <w:t xml:space="preserve">[1] </w:t>
      </w:r>
      <w:r w:rsidRPr="00F84473">
        <w:rPr>
          <w:rFonts w:eastAsiaTheme="minorEastAsia"/>
          <w:szCs w:val="20"/>
          <w:lang w:eastAsia="zh-TW"/>
        </w:rPr>
        <w:t xml:space="preserve">Shin, J. H.‡; Yu, H. J.‡; An, H.; Lee, A. S.; Hwang, S. S.; Lee, S. Y.; Lee, J. S.*, </w:t>
      </w:r>
      <w:r w:rsidRPr="00F84473">
        <w:rPr>
          <w:rFonts w:eastAsiaTheme="minorEastAsia"/>
          <w:i/>
          <w:szCs w:val="20"/>
          <w:lang w:eastAsia="zh-TW"/>
        </w:rPr>
        <w:t xml:space="preserve">J. </w:t>
      </w:r>
      <w:proofErr w:type="spellStart"/>
      <w:r w:rsidRPr="00F84473">
        <w:rPr>
          <w:rFonts w:eastAsiaTheme="minorEastAsia"/>
          <w:i/>
          <w:szCs w:val="20"/>
          <w:lang w:eastAsia="zh-TW"/>
        </w:rPr>
        <w:t>Membr</w:t>
      </w:r>
      <w:proofErr w:type="spellEnd"/>
      <w:r w:rsidRPr="00F84473">
        <w:rPr>
          <w:rFonts w:eastAsiaTheme="minorEastAsia"/>
          <w:i/>
          <w:szCs w:val="20"/>
          <w:lang w:eastAsia="zh-TW"/>
        </w:rPr>
        <w:t>. Sci.</w:t>
      </w:r>
      <w:r w:rsidRPr="00F84473">
        <w:rPr>
          <w:rFonts w:eastAsiaTheme="minorEastAsia"/>
          <w:szCs w:val="20"/>
          <w:lang w:eastAsia="zh-TW"/>
        </w:rPr>
        <w:t xml:space="preserve">, </w:t>
      </w:r>
      <w:r w:rsidRPr="00F84473">
        <w:rPr>
          <w:rFonts w:eastAsiaTheme="minorEastAsia"/>
          <w:b/>
          <w:szCs w:val="20"/>
          <w:lang w:eastAsia="zh-TW"/>
        </w:rPr>
        <w:t>2019</w:t>
      </w:r>
      <w:r w:rsidRPr="00F84473">
        <w:rPr>
          <w:rFonts w:eastAsiaTheme="minorEastAsia"/>
          <w:szCs w:val="20"/>
          <w:lang w:eastAsia="zh-TW"/>
        </w:rPr>
        <w:t>, 570-571, 504-512.</w:t>
      </w:r>
    </w:p>
    <w:p w14:paraId="77CFDE5E" w14:textId="77777777" w:rsidR="00252952" w:rsidRDefault="009B1907" w:rsidP="009B1907">
      <w:r w:rsidRPr="00685489">
        <w:t>[</w:t>
      </w:r>
      <w:r>
        <w:t>2</w:t>
      </w:r>
      <w:r w:rsidRPr="00685489">
        <w:t xml:space="preserve">] </w:t>
      </w:r>
      <w:r w:rsidRPr="00F84473">
        <w:t>An,</w:t>
      </w:r>
      <w:r w:rsidRPr="00F84473">
        <w:rPr>
          <w:rFonts w:eastAsiaTheme="minorEastAsia"/>
          <w:szCs w:val="20"/>
          <w:lang w:eastAsia="zh-TW"/>
        </w:rPr>
        <w:t xml:space="preserve"> </w:t>
      </w:r>
      <w:r w:rsidRPr="00F84473">
        <w:rPr>
          <w:rFonts w:eastAsia="맑은 고딕"/>
          <w:szCs w:val="20"/>
        </w:rPr>
        <w:t>H</w:t>
      </w:r>
      <w:r w:rsidRPr="00F84473">
        <w:rPr>
          <w:rFonts w:eastAsiaTheme="minorEastAsia"/>
          <w:szCs w:val="20"/>
          <w:lang w:eastAsia="zh-TW"/>
        </w:rPr>
        <w:t xml:space="preserve">.‡; </w:t>
      </w:r>
      <w:r w:rsidRPr="00F84473">
        <w:t>Park,</w:t>
      </w:r>
      <w:r w:rsidRPr="00F84473">
        <w:rPr>
          <w:rFonts w:eastAsiaTheme="minorEastAsia"/>
          <w:szCs w:val="20"/>
          <w:lang w:eastAsia="zh-TW"/>
        </w:rPr>
        <w:t xml:space="preserve"> S.‡; </w:t>
      </w:r>
      <w:r w:rsidRPr="00F84473">
        <w:t>Kwon</w:t>
      </w:r>
      <w:r w:rsidRPr="00F84473">
        <w:rPr>
          <w:rFonts w:eastAsiaTheme="minorEastAsia"/>
          <w:szCs w:val="20"/>
          <w:lang w:eastAsia="zh-TW"/>
        </w:rPr>
        <w:t xml:space="preserve">, </w:t>
      </w:r>
      <w:r w:rsidRPr="00F84473">
        <w:rPr>
          <w:rFonts w:eastAsia="맑은 고딕"/>
          <w:szCs w:val="20"/>
        </w:rPr>
        <w:t>H</w:t>
      </w:r>
      <w:r w:rsidRPr="00F84473">
        <w:rPr>
          <w:rFonts w:eastAsiaTheme="minorEastAsia"/>
          <w:szCs w:val="20"/>
          <w:lang w:eastAsia="zh-TW"/>
        </w:rPr>
        <w:t xml:space="preserve">. </w:t>
      </w:r>
      <w:r w:rsidRPr="00F84473">
        <w:rPr>
          <w:rFonts w:eastAsia="맑은 고딕"/>
          <w:szCs w:val="20"/>
        </w:rPr>
        <w:t>T</w:t>
      </w:r>
      <w:r w:rsidRPr="00F84473">
        <w:rPr>
          <w:rFonts w:eastAsiaTheme="minorEastAsia"/>
          <w:szCs w:val="20"/>
          <w:lang w:eastAsia="zh-TW"/>
        </w:rPr>
        <w:t xml:space="preserve">.; </w:t>
      </w:r>
      <w:r w:rsidRPr="00F84473">
        <w:t>Jeong</w:t>
      </w:r>
      <w:r w:rsidRPr="00F84473">
        <w:rPr>
          <w:rFonts w:eastAsiaTheme="minorEastAsia"/>
          <w:szCs w:val="20"/>
          <w:lang w:eastAsia="zh-TW"/>
        </w:rPr>
        <w:t>, H.-</w:t>
      </w:r>
      <w:r w:rsidRPr="00F84473">
        <w:rPr>
          <w:rFonts w:eastAsia="맑은 고딕"/>
          <w:szCs w:val="20"/>
        </w:rPr>
        <w:t>K</w:t>
      </w:r>
      <w:r w:rsidRPr="00F84473">
        <w:rPr>
          <w:rFonts w:eastAsiaTheme="minorEastAsia"/>
          <w:szCs w:val="20"/>
          <w:lang w:eastAsia="zh-TW"/>
        </w:rPr>
        <w:t xml:space="preserve">.; </w:t>
      </w:r>
      <w:r w:rsidRPr="00F84473">
        <w:rPr>
          <w:rFonts w:eastAsia="맑은 고딕"/>
          <w:szCs w:val="20"/>
        </w:rPr>
        <w:t>Lee</w:t>
      </w:r>
      <w:r w:rsidRPr="00F84473">
        <w:rPr>
          <w:rFonts w:eastAsiaTheme="minorEastAsia"/>
          <w:szCs w:val="20"/>
          <w:lang w:eastAsia="zh-TW"/>
        </w:rPr>
        <w:t xml:space="preserve">, </w:t>
      </w:r>
      <w:r w:rsidRPr="00F84473">
        <w:rPr>
          <w:rFonts w:eastAsia="맑은 고딕"/>
          <w:szCs w:val="20"/>
        </w:rPr>
        <w:t>J</w:t>
      </w:r>
      <w:r w:rsidRPr="00F84473">
        <w:rPr>
          <w:rFonts w:eastAsiaTheme="minorEastAsia"/>
          <w:szCs w:val="20"/>
          <w:lang w:eastAsia="zh-TW"/>
        </w:rPr>
        <w:t>.</w:t>
      </w:r>
      <w:r w:rsidRPr="00F84473">
        <w:rPr>
          <w:rFonts w:eastAsia="맑은 고딕"/>
          <w:szCs w:val="20"/>
        </w:rPr>
        <w:t xml:space="preserve"> S</w:t>
      </w:r>
      <w:r w:rsidRPr="00F84473">
        <w:rPr>
          <w:rFonts w:eastAsiaTheme="minorEastAsia"/>
          <w:szCs w:val="20"/>
          <w:lang w:eastAsia="zh-TW"/>
        </w:rPr>
        <w:t xml:space="preserve">.*, </w:t>
      </w:r>
      <w:r w:rsidRPr="00F84473">
        <w:rPr>
          <w:i/>
        </w:rPr>
        <w:t>J. Membr. Sci.</w:t>
      </w:r>
      <w:r w:rsidRPr="00F84473">
        <w:rPr>
          <w:rFonts w:eastAsiaTheme="minorEastAsia"/>
          <w:szCs w:val="20"/>
          <w:lang w:eastAsia="zh-TW"/>
        </w:rPr>
        <w:t xml:space="preserve">, </w:t>
      </w:r>
      <w:r w:rsidRPr="00F84473">
        <w:rPr>
          <w:rFonts w:eastAsiaTheme="minorEastAsia"/>
          <w:b/>
          <w:szCs w:val="20"/>
          <w:lang w:eastAsia="zh-TW"/>
        </w:rPr>
        <w:t>201</w:t>
      </w:r>
      <w:r w:rsidRPr="00F84473">
        <w:rPr>
          <w:rFonts w:eastAsia="맑은 고딕"/>
          <w:b/>
          <w:szCs w:val="20"/>
        </w:rPr>
        <w:t>7</w:t>
      </w:r>
      <w:r w:rsidRPr="00F84473">
        <w:rPr>
          <w:rFonts w:eastAsiaTheme="minorEastAsia"/>
          <w:szCs w:val="20"/>
          <w:lang w:eastAsia="zh-TW"/>
        </w:rPr>
        <w:t xml:space="preserve">, </w:t>
      </w:r>
      <w:r w:rsidRPr="00F84473">
        <w:rPr>
          <w:rFonts w:eastAsia="맑은 고딕"/>
          <w:szCs w:val="20"/>
        </w:rPr>
        <w:t>526</w:t>
      </w:r>
      <w:r w:rsidRPr="00F84473">
        <w:rPr>
          <w:rFonts w:eastAsiaTheme="minorEastAsia"/>
          <w:szCs w:val="20"/>
          <w:lang w:eastAsia="zh-TW"/>
        </w:rPr>
        <w:t xml:space="preserve">, </w:t>
      </w:r>
      <w:r w:rsidRPr="00F84473">
        <w:t>367-376.</w:t>
      </w:r>
    </w:p>
    <w:sectPr w:rsidR="00252952">
      <w:headerReference w:type="default" r:id="rId6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899C8F" w14:textId="77777777" w:rsidR="00FD49CB" w:rsidRDefault="00FD49CB" w:rsidP="009B1907">
      <w:r>
        <w:separator/>
      </w:r>
    </w:p>
  </w:endnote>
  <w:endnote w:type="continuationSeparator" w:id="0">
    <w:p w14:paraId="7CCD6DA0" w14:textId="77777777" w:rsidR="00FD49CB" w:rsidRDefault="00FD49CB" w:rsidP="009B1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088896" w14:textId="77777777" w:rsidR="00FD49CB" w:rsidRDefault="00FD49CB" w:rsidP="009B1907">
      <w:r>
        <w:separator/>
      </w:r>
    </w:p>
  </w:footnote>
  <w:footnote w:type="continuationSeparator" w:id="0">
    <w:p w14:paraId="3E7991F6" w14:textId="77777777" w:rsidR="00FD49CB" w:rsidRDefault="00FD49CB" w:rsidP="009B19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6AABDC" w14:textId="77777777" w:rsidR="009B1907" w:rsidRDefault="009B1907" w:rsidP="009B1907">
    <w:pPr>
      <w:pStyle w:val="a4"/>
      <w:jc w:val="right"/>
    </w:pPr>
    <w:r w:rsidRPr="00BF6FE1">
      <w:rPr>
        <w:sz w:val="20"/>
        <w:szCs w:val="20"/>
      </w:rPr>
      <w:t>2</w:t>
    </w:r>
    <w:r w:rsidRPr="00BF6FE1">
      <w:rPr>
        <w:rFonts w:eastAsiaTheme="minorEastAsia"/>
        <w:sz w:val="20"/>
        <w:szCs w:val="20"/>
        <w:lang w:eastAsia="zh-TW"/>
      </w:rPr>
      <w:t>0</w:t>
    </w:r>
    <w:r>
      <w:rPr>
        <w:rFonts w:eastAsiaTheme="minorEastAsia"/>
        <w:sz w:val="20"/>
        <w:szCs w:val="20"/>
        <w:lang w:eastAsia="zh-TW"/>
      </w:rPr>
      <w:t>20</w:t>
    </w:r>
    <w:r w:rsidRPr="00BF6FE1">
      <w:rPr>
        <w:rFonts w:eastAsiaTheme="minorEastAsia"/>
        <w:sz w:val="20"/>
        <w:szCs w:val="20"/>
        <w:lang w:eastAsia="zh-TW"/>
      </w:rPr>
      <w:t xml:space="preserve"> </w:t>
    </w:r>
    <w:r>
      <w:rPr>
        <w:rFonts w:eastAsiaTheme="minorEastAsia"/>
        <w:sz w:val="20"/>
        <w:szCs w:val="20"/>
        <w:lang w:eastAsia="zh-TW"/>
      </w:rPr>
      <w:t>Korea Membrane Society Fall Meeting (30</w:t>
    </w:r>
    <w:r w:rsidRPr="00F84473">
      <w:rPr>
        <w:rFonts w:eastAsiaTheme="minorEastAsia"/>
        <w:sz w:val="20"/>
        <w:szCs w:val="20"/>
        <w:vertAlign w:val="superscript"/>
        <w:lang w:eastAsia="zh-TW"/>
      </w:rPr>
      <w:t>th</w:t>
    </w:r>
    <w:r>
      <w:rPr>
        <w:rFonts w:eastAsiaTheme="minorEastAsia"/>
        <w:sz w:val="20"/>
        <w:szCs w:val="20"/>
        <w:lang w:eastAsia="zh-TW"/>
      </w:rPr>
      <w:t xml:space="preserve"> Anniversary)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1907"/>
    <w:rsid w:val="00043AE9"/>
    <w:rsid w:val="0012283F"/>
    <w:rsid w:val="00252952"/>
    <w:rsid w:val="00350C76"/>
    <w:rsid w:val="005853F3"/>
    <w:rsid w:val="005E686A"/>
    <w:rsid w:val="009B1907"/>
    <w:rsid w:val="00E11EAB"/>
    <w:rsid w:val="00FD4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1026"/>
    <o:shapelayout v:ext="edit">
      <o:idmap v:ext="edit" data="1"/>
    </o:shapelayout>
  </w:shapeDefaults>
  <w:decimalSymbol w:val="."/>
  <w:listSeparator w:val=","/>
  <w14:docId w14:val="79F2ED78"/>
  <w15:chartTrackingRefBased/>
  <w15:docId w15:val="{9270BA3A-11F7-4BC7-971C-76FD635A1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1907"/>
    <w:pPr>
      <w:spacing w:after="0" w:line="240" w:lineRule="auto"/>
      <w:jc w:val="left"/>
    </w:pPr>
    <w:rPr>
      <w:rFonts w:ascii="Times New Roman" w:eastAsia="MS Mincho" w:hAnsi="Times New Roman" w:cs="Times New Roman"/>
      <w:kern w:val="0"/>
      <w:sz w:val="24"/>
      <w:szCs w:val="24"/>
      <w:lang w:val="de-DE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9B1907"/>
    <w:pPr>
      <w:jc w:val="center"/>
    </w:pPr>
    <w:rPr>
      <w:rFonts w:eastAsia="Times New Roman"/>
      <w:b/>
      <w:bCs/>
      <w:sz w:val="28"/>
      <w:lang w:val="en-GB" w:eastAsia="de-DE"/>
    </w:rPr>
  </w:style>
  <w:style w:type="character" w:customStyle="1" w:styleId="Char">
    <w:name w:val="본문 Char"/>
    <w:basedOn w:val="a0"/>
    <w:link w:val="a3"/>
    <w:rsid w:val="009B1907"/>
    <w:rPr>
      <w:rFonts w:ascii="Times New Roman" w:eastAsia="Times New Roman" w:hAnsi="Times New Roman" w:cs="Times New Roman"/>
      <w:b/>
      <w:bCs/>
      <w:kern w:val="0"/>
      <w:sz w:val="28"/>
      <w:szCs w:val="24"/>
      <w:lang w:val="en-GB" w:eastAsia="de-DE"/>
    </w:rPr>
  </w:style>
  <w:style w:type="paragraph" w:styleId="2">
    <w:name w:val="Body Text 2"/>
    <w:basedOn w:val="a"/>
    <w:link w:val="2Char"/>
    <w:rsid w:val="009B1907"/>
    <w:pPr>
      <w:spacing w:line="480" w:lineRule="auto"/>
      <w:jc w:val="both"/>
    </w:pPr>
    <w:rPr>
      <w:lang w:val="en-GB"/>
    </w:rPr>
  </w:style>
  <w:style w:type="character" w:customStyle="1" w:styleId="2Char">
    <w:name w:val="본문 2 Char"/>
    <w:basedOn w:val="a0"/>
    <w:link w:val="2"/>
    <w:rsid w:val="009B1907"/>
    <w:rPr>
      <w:rFonts w:ascii="Times New Roman" w:eastAsia="MS Mincho" w:hAnsi="Times New Roman" w:cs="Times New Roman"/>
      <w:kern w:val="0"/>
      <w:sz w:val="24"/>
      <w:szCs w:val="24"/>
      <w:lang w:val="en-GB" w:eastAsia="ja-JP"/>
    </w:rPr>
  </w:style>
  <w:style w:type="paragraph" w:styleId="a4">
    <w:name w:val="header"/>
    <w:basedOn w:val="a"/>
    <w:link w:val="Char0"/>
    <w:uiPriority w:val="99"/>
    <w:unhideWhenUsed/>
    <w:rsid w:val="009B190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rsid w:val="009B1907"/>
    <w:rPr>
      <w:rFonts w:ascii="Times New Roman" w:eastAsia="MS Mincho" w:hAnsi="Times New Roman" w:cs="Times New Roman"/>
      <w:kern w:val="0"/>
      <w:sz w:val="24"/>
      <w:szCs w:val="24"/>
      <w:lang w:val="de-DE" w:eastAsia="ja-JP"/>
    </w:rPr>
  </w:style>
  <w:style w:type="paragraph" w:styleId="a5">
    <w:name w:val="footer"/>
    <w:basedOn w:val="a"/>
    <w:link w:val="Char1"/>
    <w:uiPriority w:val="99"/>
    <w:unhideWhenUsed/>
    <w:rsid w:val="009B1907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rsid w:val="009B1907"/>
    <w:rPr>
      <w:rFonts w:ascii="Times New Roman" w:eastAsia="MS Mincho" w:hAnsi="Times New Roman" w:cs="Times New Roman"/>
      <w:kern w:val="0"/>
      <w:sz w:val="24"/>
      <w:szCs w:val="24"/>
      <w:lang w:val="de-DE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SOGANG</dc:creator>
  <cp:keywords/>
  <dc:description/>
  <cp:lastModifiedBy>Yoon Hye Jin</cp:lastModifiedBy>
  <cp:revision>2</cp:revision>
  <dcterms:created xsi:type="dcterms:W3CDTF">2020-09-18T01:34:00Z</dcterms:created>
  <dcterms:modified xsi:type="dcterms:W3CDTF">2020-09-21T23:38:00Z</dcterms:modified>
</cp:coreProperties>
</file>